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9E" w:rsidRPr="004D0B9E" w:rsidRDefault="004D0B9E" w:rsidP="004D0B9E">
      <w:pPr>
        <w:jc w:val="center"/>
        <w:rPr>
          <w:rFonts w:ascii="Calibri" w:eastAsia="Times New Roman" w:hAnsi="Calibri" w:cs="Calibri"/>
          <w:b/>
          <w:color w:val="222222"/>
          <w:sz w:val="24"/>
          <w:szCs w:val="24"/>
          <w:lang w:val="sq-AL" w:eastAsia="en-GB"/>
        </w:rPr>
      </w:pPr>
      <w:bookmarkStart w:id="0" w:name="_GoBack"/>
      <w:r w:rsidRPr="004D0B9E">
        <w:rPr>
          <w:rFonts w:ascii="Calibri" w:eastAsia="Times New Roman" w:hAnsi="Calibri" w:cs="Calibri"/>
          <w:b/>
          <w:color w:val="222222"/>
          <w:sz w:val="24"/>
          <w:szCs w:val="24"/>
          <w:lang w:val="sq-AL" w:eastAsia="en-GB"/>
        </w:rPr>
        <w:t>KTHIM P</w:t>
      </w:r>
      <w:r>
        <w:rPr>
          <w:rFonts w:ascii="Calibri" w:eastAsia="Times New Roman" w:hAnsi="Calibri" w:cs="Calibri"/>
          <w:b/>
          <w:color w:val="222222"/>
          <w:sz w:val="24"/>
          <w:szCs w:val="24"/>
          <w:lang w:val="sq-AL" w:eastAsia="en-GB"/>
        </w:rPr>
        <w:t>Ë</w:t>
      </w:r>
      <w:r w:rsidRPr="004D0B9E">
        <w:rPr>
          <w:rFonts w:ascii="Calibri" w:eastAsia="Times New Roman" w:hAnsi="Calibri" w:cs="Calibri"/>
          <w:b/>
          <w:color w:val="222222"/>
          <w:sz w:val="24"/>
          <w:szCs w:val="24"/>
          <w:lang w:val="sq-AL" w:eastAsia="en-GB"/>
        </w:rPr>
        <w:t>RGJIGJE</w:t>
      </w:r>
    </w:p>
    <w:p w:rsidR="004D0B9E" w:rsidRDefault="004D0B9E" w:rsidP="004D0B9E">
      <w:pPr>
        <w:rPr>
          <w:rFonts w:ascii="Calibri" w:eastAsia="Times New Roman" w:hAnsi="Calibri" w:cs="Calibri"/>
          <w:color w:val="222222"/>
          <w:sz w:val="24"/>
          <w:szCs w:val="24"/>
          <w:lang w:val="sq-AL" w:eastAsia="en-GB"/>
        </w:rPr>
      </w:pP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Autoriteti Portual Durrës dëshiron të falenderojë median për interesin e treguar dhe mundësinë për të sqaruar subjektet tregtare përdoruese të terminaleve portuale.</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Ne monitorojmë në kohë reale të gjithë aktivitetin përpunues në terminalet portuale dhe ndajmë shqetësimin e të gjithë përdoruesve, linjave kontejnerike, agjencive doganore dhe spedicionere në lidhje me vonesat e shkaktuara përgjatë javëve të fundit në procesin e ngarkim-shkarkimit si dhe në pjesën e magazinimit të kontejnerëve.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Na duhet të theksojmë faktin se gjendemi në sezonin e lartë të aktivitetit portual dhe në katër muajt e parë të këtij viti kemi konstatuar një rritje të konsiderueshme të volumeve tregtare që përpunohen në Portin e Durrësit : madje bëhet fjalë për volumin më të lartë të kontejnerëve edhe në krahasim me vitin rekord 2021 (nga 45.000 njësi në 4 muaj në 48.000 njësi sot, ku evidentojmë gjithashtu një rritje të kontejnerëve me mallra për eksport).</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Volume në rritje janë një lajm i mirë për ekonominë tonë por sigurisht dhe një sfidë për infrastrukturën portuale. Kjo është pikërisht një prej arsyeve kryesore përse Qeveria shqiptare ka vendosur të investojë në një terminal të ri në Porto Romano.</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Në kushtet aktuale, për të normalizuar situatën e krijuar së fundmi, Autoriteti Portual Durrës ka ndërmarrë disa masa në bashkëpunim dhe me Doganën Shqiptare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Kemi udhëzuar Operatorin e Terminalit që të zgjerojë zonën e magazinimit të kontejnerëve bosh, për të lehtësuar përpunimin e kontejnerëve frigoriferikë dhe atyre për eksport.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Kemi krijuar gjithashtu infrastrukturën e nevojshme për magazinimin e përkohshëm të kontejnerëve bosh,</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Për më tepër Operatorit po i vendosjen në dispozicion 3 mjete shtesë për lëvizjen e kontejnerëve në terminal për të mundësuar një përpunim më të shpejtë dhe të anijeve dhe të kamionëve,</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lastRenderedPageBreak/>
        <w:t>-          Së fudmi, nga komunikimi me Operatorin e Terminalit, brenda dates 30 maj do të sigurohet vënia në punë e Vincit të tretë të Terminalit dhe kemi së shpejti një vinc të ri që pritet ti shtohet flotes brenda fundit të qershorit.</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Jemi në ndjekje të vazhdueshme të situatës,</w:t>
      </w:r>
    </w:p>
    <w:p w:rsidR="004D0B9E" w:rsidRPr="004D0B9E" w:rsidRDefault="004D0B9E" w:rsidP="004D0B9E">
      <w:pPr>
        <w:rPr>
          <w:rFonts w:ascii="Calibri" w:eastAsia="Times New Roman" w:hAnsi="Calibri" w:cs="Calibri"/>
          <w:color w:val="222222"/>
          <w:sz w:val="24"/>
          <w:szCs w:val="24"/>
          <w:lang w:val="sq-AL" w:eastAsia="en-GB"/>
        </w:rPr>
      </w:pPr>
      <w:r w:rsidRPr="004D0B9E">
        <w:rPr>
          <w:rFonts w:ascii="Calibri" w:eastAsia="Times New Roman" w:hAnsi="Calibri" w:cs="Calibri"/>
          <w:color w:val="222222"/>
          <w:sz w:val="24"/>
          <w:szCs w:val="24"/>
          <w:lang w:val="sq-AL" w:eastAsia="en-GB"/>
        </w:rPr>
        <w:t xml:space="preserve"> </w:t>
      </w:r>
    </w:p>
    <w:p w:rsidR="00A9232E" w:rsidRPr="003B05F3" w:rsidRDefault="004D0B9E" w:rsidP="004D0B9E">
      <w:pPr>
        <w:rPr>
          <w:rFonts w:ascii="Calibri" w:hAnsi="Calibri" w:cs="Calibri"/>
          <w:lang w:val="sq-AL"/>
        </w:rPr>
      </w:pPr>
      <w:r w:rsidRPr="004D0B9E">
        <w:rPr>
          <w:rFonts w:ascii="Calibri" w:eastAsia="Times New Roman" w:hAnsi="Calibri" w:cs="Calibri"/>
          <w:color w:val="222222"/>
          <w:sz w:val="24"/>
          <w:szCs w:val="24"/>
          <w:lang w:val="sq-AL" w:eastAsia="en-GB"/>
        </w:rPr>
        <w:t>Duke kërkuar edhe mirëkuptimin tuaj shpresoj t’i jemi përgjigjur shqetësimit tuaj.</w:t>
      </w:r>
      <w:bookmarkEnd w:id="0"/>
    </w:p>
    <w:sectPr w:rsidR="00A9232E" w:rsidRPr="003B0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988"/>
    <w:multiLevelType w:val="hybridMultilevel"/>
    <w:tmpl w:val="12BE71A4"/>
    <w:lvl w:ilvl="0" w:tplc="07B2A8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F3"/>
    <w:rsid w:val="003B05F3"/>
    <w:rsid w:val="004D0B9E"/>
    <w:rsid w:val="00A923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4A5D"/>
  <w15:chartTrackingRefBased/>
  <w15:docId w15:val="{24921DA2-25BF-4F89-93CC-4987B2A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5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Elitjona Doko</dc:creator>
  <cp:keywords/>
  <dc:description/>
  <cp:lastModifiedBy>Elitjona Doko</cp:lastModifiedBy>
  <cp:revision>2</cp:revision>
  <dcterms:created xsi:type="dcterms:W3CDTF">2023-05-26T12:02:00Z</dcterms:created>
  <dcterms:modified xsi:type="dcterms:W3CDTF">2023-05-26T12:02:00Z</dcterms:modified>
</cp:coreProperties>
</file>